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DE329" w14:textId="77777777" w:rsidR="00B37820" w:rsidRDefault="009457E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2957BB17" w14:textId="77777777" w:rsidR="00B37820" w:rsidRDefault="009457EB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Opis modułu kształcenia</w:t>
      </w:r>
    </w:p>
    <w:tbl>
      <w:tblPr>
        <w:tblW w:w="10153" w:type="dxa"/>
        <w:tblInd w:w="-1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114"/>
      </w:tblGrid>
      <w:tr w:rsidR="00B37820" w14:paraId="48B1CC3D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13234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FCE5C" w14:textId="77777777" w:rsidR="00B37820" w:rsidRPr="00BF2D48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2D48">
              <w:rPr>
                <w:rFonts w:ascii="Times New Roman" w:hAnsi="Times New Roman"/>
                <w:b/>
                <w:sz w:val="20"/>
                <w:szCs w:val="20"/>
              </w:rPr>
              <w:t>Podstawy resocjalizacji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C4E41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2DB3F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B37820" w14:paraId="0E6567B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51D85" w14:textId="77777777" w:rsidR="00B37820" w:rsidRDefault="009457E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A5D98" w14:textId="77777777" w:rsidR="00B37820" w:rsidRDefault="009457E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B37820" w14:paraId="11234F9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97721" w14:textId="77777777" w:rsidR="00B37820" w:rsidRDefault="009457E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C130B" w14:textId="77777777" w:rsidR="00B37820" w:rsidRDefault="009457E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37820" w14:paraId="202E4EE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1D982" w14:textId="77777777" w:rsidR="00B37820" w:rsidRDefault="009457E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20ECB" w14:textId="77777777" w:rsidR="00B37820" w:rsidRDefault="009457E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 drugiego stopnia</w:t>
            </w:r>
          </w:p>
        </w:tc>
      </w:tr>
      <w:tr w:rsidR="00B37820" w14:paraId="05E3434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69106" w14:textId="77777777" w:rsidR="00B37820" w:rsidRDefault="009457E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64C20" w14:textId="77777777" w:rsidR="00B37820" w:rsidRDefault="009457E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B37820" w14:paraId="56FEFFD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840CC" w14:textId="77777777" w:rsidR="00B37820" w:rsidRDefault="009457E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ABBAF" w14:textId="61D958CF" w:rsidR="00B37820" w:rsidRDefault="009457E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BF2D48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B37820" w14:paraId="484670C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AB294" w14:textId="77777777" w:rsidR="00B37820" w:rsidRDefault="009457E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1A3D2" w14:textId="77777777" w:rsidR="00B37820" w:rsidRDefault="009457E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B37820" w14:paraId="3EF833F6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152B1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E2652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0DF59" w14:textId="32F37F02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BF2D48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51EB7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B37820" w14:paraId="4FA4C518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E4A45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5F55B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1AA4141B" w14:textId="20015204" w:rsidR="00BF2D48" w:rsidRDefault="00BF2D4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41DE3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B4B47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3DD60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08C02" w14:textId="70A59862" w:rsidR="00B37820" w:rsidRDefault="009457EB" w:rsidP="00BF2D48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BF2D48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8044A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9635F" w14:textId="1F7E8C78" w:rsidR="00B37820" w:rsidRDefault="00BF2D4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62134" w14:textId="77777777" w:rsidR="007C23BC" w:rsidRDefault="007C23BC"/>
        </w:tc>
      </w:tr>
      <w:tr w:rsidR="00B37820" w14:paraId="5F9B9B6E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A17A3" w14:textId="77777777" w:rsidR="007C23BC" w:rsidRDefault="007C23BC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9B3F7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9C600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DBB7A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75E0A1E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6EFB8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76957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1331266B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37820" w14:paraId="7F7DB76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6AC84" w14:textId="77777777" w:rsidR="00B37820" w:rsidRDefault="009457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530D2" w14:textId="2C342F78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FC0246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EE5A5" w14:textId="6C19FC23" w:rsidR="00B37820" w:rsidRDefault="00FC02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CC05B" w14:textId="551961D1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C0246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C65F6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04E6E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B37820" w14:paraId="0DA77E3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2351A" w14:textId="77777777" w:rsidR="00B37820" w:rsidRDefault="009457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BE6F6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82DE8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5DC25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B607D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18E93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37820" w14:paraId="08B8E85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1AB2A" w14:textId="77777777" w:rsidR="00B37820" w:rsidRDefault="009457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06A62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E22D1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A9772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0E35A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E5F7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37820" w14:paraId="4E62EE9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6CAAB" w14:textId="77777777" w:rsidR="00B37820" w:rsidRDefault="009457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9D344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ACD0A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8E3B4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45FE3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F45BC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37820" w14:paraId="6BE0C11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8515A" w14:textId="77777777" w:rsidR="00B37820" w:rsidRDefault="009457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5C781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38997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224B9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78FE4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810FF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37820" w14:paraId="424863C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C102E" w14:textId="77777777" w:rsidR="00B37820" w:rsidRDefault="009457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58E8C" w14:textId="27E304D5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FC0246">
              <w:rPr>
                <w:rFonts w:ascii="Times New Roman" w:hAnsi="Times New Roman"/>
                <w:sz w:val="14"/>
                <w:szCs w:val="14"/>
              </w:rPr>
              <w:t>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A88E4" w14:textId="2B31F24C" w:rsidR="00B37820" w:rsidRDefault="00FC02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292BA" w14:textId="060B338E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C0246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3EC2B" w14:textId="34369D53" w:rsidR="00B37820" w:rsidRDefault="00CB30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</w:t>
            </w:r>
            <w:r w:rsidRPr="00CB3069">
              <w:rPr>
                <w:rFonts w:ascii="Times New Roman" w:hAnsi="Times New Roman"/>
                <w:sz w:val="16"/>
                <w:szCs w:val="16"/>
              </w:rPr>
              <w:t>pracowanie przykładu oddziaływań wychowawczych w</w:t>
            </w: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 w:rsidRPr="00CB3069">
              <w:rPr>
                <w:rFonts w:ascii="Times New Roman" w:hAnsi="Times New Roman"/>
                <w:sz w:val="16"/>
                <w:szCs w:val="16"/>
              </w:rPr>
              <w:t>instytucjach resocjalizacyjnych(w środowisku otwartym, zamkniętym)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81E8A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B37820" w14:paraId="35BB3F16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BA218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633C3" w14:textId="42CA77A6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75</w:t>
            </w:r>
            <w:r w:rsidR="00FC0246">
              <w:rPr>
                <w:rFonts w:ascii="Times New Roman" w:hAnsi="Times New Roman"/>
                <w:b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C666E" w14:textId="25373775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45</w:t>
            </w:r>
            <w:r w:rsidR="00FC0246">
              <w:rPr>
                <w:rFonts w:ascii="Times New Roman" w:hAnsi="Times New Roman"/>
                <w:b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25258" w14:textId="7AE86E71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30</w:t>
            </w:r>
            <w:r w:rsidR="00FC0246">
              <w:rPr>
                <w:rFonts w:ascii="Times New Roman" w:hAnsi="Times New Roman"/>
                <w:b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DBF48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FE14E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3575C" w14:textId="77777777" w:rsidR="00B37820" w:rsidRDefault="009457E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B37820" w14:paraId="039E5457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00096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37347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FA3D24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4F085975" w14:textId="77777777" w:rsidR="00B37820" w:rsidRDefault="00B378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CAD02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5CE7E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F640F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37820" w14:paraId="41D4BECF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64C9E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E864063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0DA86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C283C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 rozumie na czym polegają współczesne  metody i techniki  realizacji usługi bezpieczeństwa na poziomie lokalnym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072D1" w14:textId="4D7387E0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7133B4">
              <w:rPr>
                <w:rFonts w:ascii="Times New Roman" w:hAnsi="Times New Roman"/>
                <w:sz w:val="16"/>
                <w:szCs w:val="16"/>
              </w:rPr>
              <w:t>1</w:t>
            </w:r>
            <w:r w:rsidR="00F2796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1A0DA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B37820" w14:paraId="2EF6E75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8EF75" w14:textId="77777777" w:rsidR="007C23BC" w:rsidRDefault="007C23B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71055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A4288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o procesie zapewniania  potrzeb bezpieczeństwa na poziomie  społeczności lokalnej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710FB" w14:textId="30FA9BC0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 w:rsidR="00F2796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34DA8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B37820" w14:paraId="35EF6A0C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6E9F9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1AD3B7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00A6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AD32C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ocenić efektywność podejmowanych działań na rzecz zapewniania bezpieczeństwa społeczności lokalnej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403EB" w14:textId="418ACD18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F267F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72C68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B37820" w14:paraId="7C8CF78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42726" w14:textId="77777777" w:rsidR="007C23BC" w:rsidRDefault="007C23B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EC002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8F972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dokonać analizy wyzwań środowiska bezpieczeństwa warunkujących skuteczność działania instytucji pomocy społeczeństwu na poziomie lokalnym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679C3" w14:textId="43515C93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F2796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9DE2B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B37820" w14:paraId="27A5C9A8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0E310" w14:textId="77777777" w:rsidR="00B37820" w:rsidRDefault="00B378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13C1BF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C6332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678D1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kierowania  zespołem pomocy jednostkom, oraz grupom społecznym w procesie budowania ich poczucia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5A2F3" w14:textId="433C000B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F267F3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90085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B37820" w14:paraId="380B173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5F59E" w14:textId="77777777" w:rsidR="007C23BC" w:rsidRDefault="007C23B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C8219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7A870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 do podejmowania inicjatyw w zakresie wprowadzania nowoczesnych zasad i norm  działania adekwatnie do skali zagrożenia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5A2BD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0DC2B" w14:textId="77777777" w:rsidR="00B37820" w:rsidRDefault="009457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</w:tbl>
    <w:p w14:paraId="1C877327" w14:textId="77777777" w:rsidR="00B37820" w:rsidRDefault="00B37820">
      <w:pPr>
        <w:pStyle w:val="Standard"/>
      </w:pPr>
    </w:p>
    <w:p w14:paraId="1359598A" w14:textId="41E1CF13" w:rsidR="00B37820" w:rsidRDefault="009457EB">
      <w:pPr>
        <w:pStyle w:val="Standard"/>
        <w:pageBreakBefore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Treści kształcenia</w:t>
      </w:r>
    </w:p>
    <w:p w14:paraId="318DF5E5" w14:textId="77777777" w:rsidR="009457EB" w:rsidRPr="00F963EF" w:rsidRDefault="009457EB" w:rsidP="009457EB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9457EB" w:rsidRPr="00F963EF" w14:paraId="05E23A59" w14:textId="77777777" w:rsidTr="00EA3238">
        <w:tc>
          <w:tcPr>
            <w:tcW w:w="2802" w:type="dxa"/>
          </w:tcPr>
          <w:p w14:paraId="2E1F2F54" w14:textId="77777777" w:rsidR="009457EB" w:rsidRPr="00F963EF" w:rsidRDefault="009457EB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D677AE2" w14:textId="77777777" w:rsidR="009457EB" w:rsidRPr="00F963EF" w:rsidRDefault="009457EB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457EB" w:rsidRPr="00F963EF" w14:paraId="49D7822F" w14:textId="77777777" w:rsidTr="00EA3238">
        <w:tc>
          <w:tcPr>
            <w:tcW w:w="2802" w:type="dxa"/>
          </w:tcPr>
          <w:p w14:paraId="52E520C1" w14:textId="77777777" w:rsidR="009457EB" w:rsidRPr="00414EE1" w:rsidRDefault="009457EB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3B265D56" w14:textId="77777777" w:rsidR="009457EB" w:rsidRPr="00414EE1" w:rsidRDefault="009457EB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9457EB" w:rsidRPr="00F963EF" w14:paraId="7A67D20B" w14:textId="77777777" w:rsidTr="00EA3238">
        <w:tc>
          <w:tcPr>
            <w:tcW w:w="9212" w:type="dxa"/>
            <w:gridSpan w:val="2"/>
          </w:tcPr>
          <w:p w14:paraId="6BAA2C06" w14:textId="77777777" w:rsidR="009457EB" w:rsidRPr="00F963EF" w:rsidRDefault="009457EB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457EB" w:rsidRPr="00F963EF" w14:paraId="31243526" w14:textId="77777777" w:rsidTr="00EA3238">
        <w:tc>
          <w:tcPr>
            <w:tcW w:w="9212" w:type="dxa"/>
            <w:gridSpan w:val="2"/>
          </w:tcPr>
          <w:p w14:paraId="53B9CBC3" w14:textId="77777777" w:rsidR="009457EB" w:rsidRPr="009457EB" w:rsidRDefault="009457EB" w:rsidP="009457E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457EB">
              <w:rPr>
                <w:bCs/>
                <w:sz w:val="20"/>
                <w:szCs w:val="20"/>
              </w:rPr>
              <w:t xml:space="preserve">Uwarunkowania </w:t>
            </w:r>
            <w:proofErr w:type="spellStart"/>
            <w:r w:rsidRPr="009457EB">
              <w:rPr>
                <w:bCs/>
                <w:sz w:val="20"/>
                <w:szCs w:val="20"/>
              </w:rPr>
              <w:t>społeczno</w:t>
            </w:r>
            <w:proofErr w:type="spellEnd"/>
            <w:r w:rsidRPr="009457EB">
              <w:rPr>
                <w:bCs/>
                <w:sz w:val="20"/>
                <w:szCs w:val="20"/>
              </w:rPr>
              <w:t>–prawne  systemu profilaktyki i resocjalizacji</w:t>
            </w:r>
          </w:p>
          <w:p w14:paraId="19CACC10" w14:textId="77777777" w:rsidR="009457EB" w:rsidRPr="009457EB" w:rsidRDefault="009457EB" w:rsidP="009457E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457EB">
              <w:rPr>
                <w:bCs/>
                <w:sz w:val="20"/>
                <w:szCs w:val="20"/>
              </w:rPr>
              <w:t>Resocjalizacja – zakres pojęcia , cele działań resocjalizacyjnych</w:t>
            </w:r>
          </w:p>
          <w:p w14:paraId="14033B96" w14:textId="77777777" w:rsidR="009457EB" w:rsidRPr="009457EB" w:rsidRDefault="009457EB" w:rsidP="009457E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457EB">
              <w:rPr>
                <w:bCs/>
                <w:sz w:val="20"/>
                <w:szCs w:val="20"/>
              </w:rPr>
              <w:t>Resocjalizacja w środowisku otwartym – podejście probacyjne</w:t>
            </w:r>
          </w:p>
          <w:p w14:paraId="5B119EB1" w14:textId="77777777" w:rsidR="009457EB" w:rsidRPr="009457EB" w:rsidRDefault="009457EB" w:rsidP="009457E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457EB">
              <w:rPr>
                <w:bCs/>
                <w:sz w:val="20"/>
                <w:szCs w:val="20"/>
              </w:rPr>
              <w:t>Charakterystyka resocjalizacji w środowisku izolacji</w:t>
            </w:r>
          </w:p>
          <w:p w14:paraId="4E01C4CA" w14:textId="77777777" w:rsidR="009457EB" w:rsidRPr="009457EB" w:rsidRDefault="009457EB" w:rsidP="009457E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457EB">
              <w:rPr>
                <w:bCs/>
                <w:sz w:val="20"/>
                <w:szCs w:val="20"/>
              </w:rPr>
              <w:t xml:space="preserve">Koncepcje oddziaływań resocjalizacyjnych( </w:t>
            </w:r>
            <w:proofErr w:type="spellStart"/>
            <w:r w:rsidRPr="009457EB">
              <w:rPr>
                <w:bCs/>
                <w:sz w:val="20"/>
                <w:szCs w:val="20"/>
              </w:rPr>
              <w:t>behawioralo</w:t>
            </w:r>
            <w:proofErr w:type="spellEnd"/>
            <w:r w:rsidRPr="009457EB">
              <w:rPr>
                <w:bCs/>
                <w:sz w:val="20"/>
                <w:szCs w:val="20"/>
              </w:rPr>
              <w:t xml:space="preserve"> – poznawcza, </w:t>
            </w:r>
            <w:proofErr w:type="spellStart"/>
            <w:r w:rsidRPr="009457EB">
              <w:rPr>
                <w:bCs/>
                <w:sz w:val="20"/>
                <w:szCs w:val="20"/>
              </w:rPr>
              <w:t>psychodynamiczna</w:t>
            </w:r>
            <w:proofErr w:type="spellEnd"/>
            <w:r w:rsidRPr="009457EB">
              <w:rPr>
                <w:bCs/>
                <w:sz w:val="20"/>
                <w:szCs w:val="20"/>
              </w:rPr>
              <w:t>, humanistyczna)</w:t>
            </w:r>
          </w:p>
          <w:p w14:paraId="34E76714" w14:textId="77777777" w:rsidR="009457EB" w:rsidRPr="009457EB" w:rsidRDefault="009457EB" w:rsidP="009457E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457EB">
              <w:rPr>
                <w:bCs/>
                <w:sz w:val="20"/>
                <w:szCs w:val="20"/>
              </w:rPr>
              <w:t>Resocjalizacja twórcza – istota , cele , zasady , metody i formy</w:t>
            </w:r>
          </w:p>
          <w:p w14:paraId="0CB2599B" w14:textId="2C6A411C" w:rsidR="009457EB" w:rsidRPr="00FA54E1" w:rsidRDefault="009457EB" w:rsidP="009457E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9457EB">
              <w:rPr>
                <w:bCs/>
                <w:sz w:val="20"/>
                <w:szCs w:val="20"/>
              </w:rPr>
              <w:t>Charakterystyka instytucji profilaktycznych i resocjalizacyjnych</w:t>
            </w:r>
          </w:p>
        </w:tc>
      </w:tr>
    </w:tbl>
    <w:p w14:paraId="5517C23A" w14:textId="77777777" w:rsidR="009457EB" w:rsidRPr="00F963EF" w:rsidRDefault="009457EB" w:rsidP="009457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9457EB" w:rsidRPr="00F963EF" w14:paraId="351496A4" w14:textId="77777777" w:rsidTr="009457EB">
        <w:trPr>
          <w:trHeight w:val="340"/>
        </w:trPr>
        <w:tc>
          <w:tcPr>
            <w:tcW w:w="2802" w:type="dxa"/>
          </w:tcPr>
          <w:p w14:paraId="0B831998" w14:textId="77777777" w:rsidR="009457EB" w:rsidRPr="00F963EF" w:rsidRDefault="009457EB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F798C9F" w14:textId="77777777" w:rsidR="009457EB" w:rsidRPr="00F963EF" w:rsidRDefault="009457EB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457EB" w:rsidRPr="00F963EF" w14:paraId="4AE0BEF7" w14:textId="77777777" w:rsidTr="00EA3238">
        <w:tc>
          <w:tcPr>
            <w:tcW w:w="2802" w:type="dxa"/>
          </w:tcPr>
          <w:p w14:paraId="71E3D41D" w14:textId="13DED40D" w:rsidR="009457EB" w:rsidRPr="00414EE1" w:rsidRDefault="009457EB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4C4D41C3" w14:textId="040F9BAE" w:rsidR="009457EB" w:rsidRPr="00732EBB" w:rsidRDefault="00BD071A" w:rsidP="00EA323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D</w:t>
            </w:r>
            <w:r w:rsidRPr="00BD071A">
              <w:rPr>
                <w:bCs/>
                <w:sz w:val="18"/>
                <w:szCs w:val="18"/>
              </w:rPr>
              <w:t>yskusja problemowa, analiza przypadków</w:t>
            </w:r>
          </w:p>
        </w:tc>
      </w:tr>
      <w:tr w:rsidR="009457EB" w:rsidRPr="00F963EF" w14:paraId="5AE0542F" w14:textId="77777777" w:rsidTr="00EA3238">
        <w:tc>
          <w:tcPr>
            <w:tcW w:w="9212" w:type="dxa"/>
            <w:gridSpan w:val="2"/>
          </w:tcPr>
          <w:p w14:paraId="2B0ADD80" w14:textId="77777777" w:rsidR="009457EB" w:rsidRPr="00F963EF" w:rsidRDefault="009457EB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457EB" w:rsidRPr="00F963EF" w14:paraId="7823B214" w14:textId="77777777" w:rsidTr="00EA3238">
        <w:tc>
          <w:tcPr>
            <w:tcW w:w="9212" w:type="dxa"/>
            <w:gridSpan w:val="2"/>
          </w:tcPr>
          <w:p w14:paraId="3180BFC8" w14:textId="77777777" w:rsidR="009457EB" w:rsidRPr="009457EB" w:rsidRDefault="009457EB" w:rsidP="009457E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457EB">
              <w:rPr>
                <w:bCs/>
                <w:sz w:val="20"/>
                <w:szCs w:val="20"/>
              </w:rPr>
              <w:t>Prawne aspekty resocjalizacji w środowisku otwartym i izolacji</w:t>
            </w:r>
          </w:p>
          <w:p w14:paraId="334A2C35" w14:textId="77777777" w:rsidR="009457EB" w:rsidRPr="009457EB" w:rsidRDefault="009457EB" w:rsidP="009457E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457EB">
              <w:rPr>
                <w:bCs/>
                <w:sz w:val="20"/>
                <w:szCs w:val="20"/>
              </w:rPr>
              <w:t>Instytucje resocjalizacyjne w środowisku otwartym i ich charakterystyka( świetlice socjoterapeutyczne, kuratela sądowa – rola kuratora sądowego d/s  rodzinnych i nieletnich)</w:t>
            </w:r>
          </w:p>
          <w:p w14:paraId="3F8EAAD8" w14:textId="77777777" w:rsidR="009457EB" w:rsidRPr="009457EB" w:rsidRDefault="009457EB" w:rsidP="009457E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457EB">
              <w:rPr>
                <w:bCs/>
                <w:sz w:val="20"/>
                <w:szCs w:val="20"/>
              </w:rPr>
              <w:t>Resocjalizacja w instytucjach izolacji (więzienie, zakład poprawczy)</w:t>
            </w:r>
          </w:p>
          <w:p w14:paraId="5F3D0625" w14:textId="77777777" w:rsidR="009457EB" w:rsidRPr="009457EB" w:rsidRDefault="009457EB" w:rsidP="009457E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457EB">
              <w:rPr>
                <w:bCs/>
                <w:sz w:val="20"/>
                <w:szCs w:val="20"/>
              </w:rPr>
              <w:t>Metody i techniki pracy stosowane w resocjalizacji</w:t>
            </w:r>
          </w:p>
          <w:p w14:paraId="4321A5F0" w14:textId="77777777" w:rsidR="009457EB" w:rsidRPr="009457EB" w:rsidRDefault="009457EB" w:rsidP="009457E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457EB">
              <w:rPr>
                <w:bCs/>
                <w:sz w:val="20"/>
                <w:szCs w:val="20"/>
              </w:rPr>
              <w:t>Programy resocjalizacyjne w środowisku otwartym</w:t>
            </w:r>
          </w:p>
          <w:p w14:paraId="7CE7C29F" w14:textId="77777777" w:rsidR="009457EB" w:rsidRPr="009457EB" w:rsidRDefault="009457EB" w:rsidP="009457E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457EB">
              <w:rPr>
                <w:bCs/>
                <w:sz w:val="20"/>
                <w:szCs w:val="20"/>
              </w:rPr>
              <w:t>Diagnoza w resocjalizacji jako podstawa skutecznych oddziaływań resocjalizacyjnych</w:t>
            </w:r>
          </w:p>
          <w:p w14:paraId="0D5E5D08" w14:textId="6222572E" w:rsidR="009457EB" w:rsidRPr="00171E74" w:rsidRDefault="009457EB" w:rsidP="009457E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457EB">
              <w:rPr>
                <w:bCs/>
                <w:sz w:val="20"/>
                <w:szCs w:val="20"/>
              </w:rPr>
              <w:t>Specyfika wychowania resocjalizującego w warunkach zamkniętych</w:t>
            </w:r>
          </w:p>
        </w:tc>
      </w:tr>
    </w:tbl>
    <w:p w14:paraId="0C738F9F" w14:textId="77777777" w:rsidR="009457EB" w:rsidRDefault="009457EB" w:rsidP="009457EB"/>
    <w:bookmarkEnd w:id="0"/>
    <w:p w14:paraId="4575FB54" w14:textId="77777777" w:rsidR="00B37820" w:rsidRDefault="00B37820">
      <w:pPr>
        <w:pStyle w:val="Standard"/>
        <w:spacing w:after="0" w:line="240" w:lineRule="auto"/>
      </w:pPr>
    </w:p>
    <w:p w14:paraId="5A379CF5" w14:textId="77777777" w:rsidR="00B37820" w:rsidRDefault="009457E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92" w:type="dxa"/>
        <w:tblInd w:w="-1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617"/>
      </w:tblGrid>
      <w:tr w:rsidR="00B37820" w14:paraId="403969E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D3BDF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E9DD3" w14:textId="77777777" w:rsidR="00B37820" w:rsidRDefault="009457E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Borowski R., Wysocki D., Instytucje wychowania resocjalizującego, Wyd. Nauk. Novum, Płock 2001</w:t>
            </w:r>
          </w:p>
        </w:tc>
      </w:tr>
      <w:tr w:rsidR="00B37820" w14:paraId="186A835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0192E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2F33F" w14:textId="77777777" w:rsidR="00B37820" w:rsidRDefault="009457E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Jaworska A., Leksykon resocjalizacji , Impuls, Kraków 2012</w:t>
            </w:r>
          </w:p>
        </w:tc>
      </w:tr>
      <w:tr w:rsidR="00B37820" w14:paraId="6D2D3D4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D7713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DDEE8" w14:textId="77777777" w:rsidR="00B37820" w:rsidRDefault="009457E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Kozaczuk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F,. Urban B., (red.) Profilaktyka i resocjalizacja młodzieży, Wyd. UR, Rzeszów 2004</w:t>
            </w:r>
          </w:p>
        </w:tc>
      </w:tr>
      <w:tr w:rsidR="00B37820" w14:paraId="42B725B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596B3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3483D" w14:textId="77777777" w:rsidR="00B37820" w:rsidRDefault="009457E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Stanik J. M., Urban B., (red.) Resocjalizacja, PWN, Warszawa 2007</w:t>
            </w:r>
          </w:p>
        </w:tc>
      </w:tr>
    </w:tbl>
    <w:p w14:paraId="072E2031" w14:textId="77777777" w:rsidR="00B37820" w:rsidRDefault="00B37820">
      <w:pPr>
        <w:pStyle w:val="Standard"/>
        <w:spacing w:after="0" w:line="240" w:lineRule="auto"/>
      </w:pPr>
    </w:p>
    <w:p w14:paraId="0F95BB51" w14:textId="77777777" w:rsidR="00B37820" w:rsidRDefault="00B37820">
      <w:pPr>
        <w:pStyle w:val="Standard"/>
        <w:spacing w:after="0" w:line="240" w:lineRule="auto"/>
      </w:pPr>
    </w:p>
    <w:p w14:paraId="7E3FB8C9" w14:textId="77777777" w:rsidR="00B37820" w:rsidRDefault="009457E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92" w:type="dxa"/>
        <w:tblInd w:w="-1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617"/>
      </w:tblGrid>
      <w:tr w:rsidR="00B37820" w14:paraId="50459D9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0F738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91774" w14:textId="77777777" w:rsidR="00B37820" w:rsidRDefault="009457E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Opora R., Resocjalizacja, wychowanie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psychokorekcja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nieletnich niedostosowanych społecznie, Impuls, Kraków 2010</w:t>
            </w:r>
          </w:p>
        </w:tc>
      </w:tr>
      <w:tr w:rsidR="00B37820" w14:paraId="1C99D85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AE17A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8CD54" w14:textId="77777777" w:rsidR="00B37820" w:rsidRDefault="009457E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Pytka L., Pedagogika resocjalizacyjna , Wyd. UW, Warszawa2001</w:t>
            </w:r>
          </w:p>
        </w:tc>
      </w:tr>
      <w:tr w:rsidR="00B37820" w14:paraId="50D3C45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D9716" w14:textId="77777777" w:rsidR="00B37820" w:rsidRDefault="009457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A0F25" w14:textId="77777777" w:rsidR="00B37820" w:rsidRDefault="009457E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Konopczyński M., Metody twórczej resocjalizacji,  Warszawa 2007</w:t>
            </w:r>
          </w:p>
        </w:tc>
      </w:tr>
    </w:tbl>
    <w:p w14:paraId="6720763A" w14:textId="77777777" w:rsidR="00B37820" w:rsidRDefault="00B37820">
      <w:pPr>
        <w:pStyle w:val="Standard"/>
      </w:pPr>
    </w:p>
    <w:sectPr w:rsidR="00B37820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FA601" w14:textId="77777777" w:rsidR="000A0FBD" w:rsidRDefault="000A0FBD">
      <w:r>
        <w:separator/>
      </w:r>
    </w:p>
  </w:endnote>
  <w:endnote w:type="continuationSeparator" w:id="0">
    <w:p w14:paraId="4C1ED166" w14:textId="77777777" w:rsidR="000A0FBD" w:rsidRDefault="000A0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7A5B1" w14:textId="77777777" w:rsidR="000A0FBD" w:rsidRDefault="000A0FBD">
      <w:r>
        <w:rPr>
          <w:color w:val="000000"/>
        </w:rPr>
        <w:separator/>
      </w:r>
    </w:p>
  </w:footnote>
  <w:footnote w:type="continuationSeparator" w:id="0">
    <w:p w14:paraId="4299EC58" w14:textId="77777777" w:rsidR="000A0FBD" w:rsidRDefault="000A0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738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820"/>
    <w:rsid w:val="000A0FBD"/>
    <w:rsid w:val="007133B4"/>
    <w:rsid w:val="007C23BC"/>
    <w:rsid w:val="009457EB"/>
    <w:rsid w:val="009A5821"/>
    <w:rsid w:val="00B37820"/>
    <w:rsid w:val="00BD071A"/>
    <w:rsid w:val="00BF2D48"/>
    <w:rsid w:val="00C060A0"/>
    <w:rsid w:val="00CB3069"/>
    <w:rsid w:val="00F267F3"/>
    <w:rsid w:val="00F2796B"/>
    <w:rsid w:val="00FC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9F2B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6</cp:revision>
  <cp:lastPrinted>1995-11-21T17:41:00Z</cp:lastPrinted>
  <dcterms:created xsi:type="dcterms:W3CDTF">2022-04-16T11:30:00Z</dcterms:created>
  <dcterms:modified xsi:type="dcterms:W3CDTF">2022-05-01T06:20:00Z</dcterms:modified>
</cp:coreProperties>
</file>